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 w:after="10" w:line="360" w:lineRule="auto"/>
        <w:jc w:val="center"/>
        <w:rPr>
          <w:rFonts w:ascii="Microsoft YaHei UI" w:hAnsi="Microsoft YaHei UI" w:eastAsia="Microsoft YaHei UI" w:cs="Microsoft YaHei UI"/>
          <w:sz w:val="28"/>
          <w:szCs w:val="28"/>
          <w:lang w:val="zh-TW" w:eastAsia="zh-TW"/>
        </w:rPr>
      </w:pPr>
      <w:r>
        <w:rPr>
          <w:rFonts w:hint="eastAsia" w:ascii="Microsoft YaHei UI" w:hAnsi="Microsoft YaHei UI" w:eastAsia="Microsoft YaHei UI" w:cs="Microsoft YaHei UI"/>
          <w:sz w:val="28"/>
          <w:szCs w:val="28"/>
          <w:lang w:val="zh-TW"/>
        </w:rPr>
        <w:t>全国高等院校</w:t>
      </w:r>
      <w:r>
        <w:rPr>
          <w:rFonts w:ascii="Microsoft YaHei UI" w:hAnsi="Microsoft YaHei UI" w:eastAsia="Microsoft YaHei UI" w:cs="Microsoft YaHei UI"/>
          <w:sz w:val="28"/>
          <w:szCs w:val="28"/>
          <w:lang w:val="zh-TW" w:eastAsia="zh-TW"/>
        </w:rPr>
        <w:t>“</w:t>
      </w:r>
      <w:r>
        <w:rPr>
          <w:rFonts w:hint="eastAsia" w:ascii="Microsoft YaHei UI" w:hAnsi="Microsoft YaHei UI" w:eastAsia="Microsoft YaHei UI" w:cs="Microsoft YaHei UI"/>
          <w:sz w:val="28"/>
          <w:szCs w:val="28"/>
          <w:lang w:val="zh-TW" w:eastAsia="zh-TW"/>
        </w:rPr>
        <w:t>智能硬件APP开发实战</w:t>
      </w:r>
      <w:r>
        <w:rPr>
          <w:rFonts w:ascii="Microsoft YaHei UI" w:hAnsi="Microsoft YaHei UI" w:eastAsia="Microsoft YaHei UI" w:cs="Microsoft YaHei UI"/>
          <w:sz w:val="28"/>
          <w:szCs w:val="28"/>
          <w:u w:color="FF0000"/>
          <w:lang w:val="zh-TW" w:eastAsia="zh-TW"/>
        </w:rPr>
        <w:t>师资培训班</w:t>
      </w:r>
      <w:r>
        <w:rPr>
          <w:rFonts w:ascii="Microsoft YaHei UI" w:hAnsi="Microsoft YaHei UI" w:eastAsia="Microsoft YaHei UI" w:cs="Microsoft YaHei UI"/>
          <w:sz w:val="28"/>
          <w:szCs w:val="28"/>
          <w:lang w:val="zh-TW" w:eastAsia="zh-TW"/>
        </w:rPr>
        <w:t>”报名回执（可复制）</w:t>
      </w:r>
      <w:bookmarkStart w:id="0" w:name="_GoBack"/>
      <w:bookmarkEnd w:id="0"/>
    </w:p>
    <w:tbl>
      <w:tblPr>
        <w:tblStyle w:val="5"/>
        <w:tblW w:w="13884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831"/>
        <w:gridCol w:w="3324"/>
        <w:gridCol w:w="1726"/>
        <w:gridCol w:w="2151"/>
        <w:gridCol w:w="2770"/>
        <w:gridCol w:w="184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</w:tblPrEx>
        <w:trPr>
          <w:trHeight w:val="865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姓 名</w:t>
            </w:r>
          </w:p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性别</w:t>
            </w:r>
          </w:p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单位</w:t>
            </w:r>
          </w:p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职务</w:t>
            </w:r>
            <w:r>
              <w:rPr>
                <w:rFonts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/</w:t>
            </w: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职称</w:t>
            </w:r>
          </w:p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z w:val="24"/>
                <w:szCs w:val="24"/>
                <w:u w:color="333333"/>
                <w:lang w:val="zh-TW" w:eastAsia="zh-TW"/>
              </w:rPr>
              <w:t>电子邮箱</w:t>
            </w:r>
          </w:p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Microsoft YaHei UI" w:hAnsi="Microsoft YaHei UI" w:eastAsia="Microsoft YaHei UI" w:cs="Microsoft YaHei UI"/>
                <w:sz w:val="24"/>
                <w:szCs w:val="24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8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83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332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726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15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77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84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/>
    <w:sectPr>
      <w:pgSz w:w="16840" w:h="11900" w:orient="landscape"/>
      <w:pgMar w:top="1440" w:right="1440" w:bottom="1440" w:left="144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33700"/>
    <w:rsid w:val="0D233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u w:color="000000"/>
      <w:lang w:val="en-US" w:eastAsia="zh-CN" w:bidi="ar-SA"/>
    </w:rPr>
  </w:style>
  <w:style w:type="table" w:customStyle="1" w:styleId="5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Body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2017-04-24T03:47:00Z</dcterms:created>
  <dc:creator>Administrator</dc:creator>
  <cp:lastModifiedBy>Administrator</cp:lastModifiedBy>
  <dcterms:modified xsi:type="dcterms:W3CDTF">2017-04-24T03:49:42Z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